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66" w:rsidRPr="00D80666" w:rsidRDefault="00D80666" w:rsidP="00D8066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80666">
        <w:rPr>
          <w:rFonts w:ascii="Times New Roman" w:hAnsi="Times New Roman"/>
          <w:b/>
          <w:lang w:val="uk-UA"/>
        </w:rPr>
        <w:t>Обгрунтування</w:t>
      </w:r>
      <w:r w:rsidRPr="00D80666">
        <w:rPr>
          <w:rFonts w:ascii="Times New Roman" w:hAnsi="Times New Roman"/>
          <w:b/>
        </w:rPr>
        <w:t xml:space="preserve"> </w:t>
      </w:r>
      <w:r w:rsidRPr="00D80666">
        <w:rPr>
          <w:rFonts w:ascii="Times New Roman" w:hAnsi="Times New Roman"/>
          <w:b/>
          <w:lang w:val="uk-UA"/>
        </w:rPr>
        <w:t>технічних та якісних характеристик, очікуваної вартості та/або бюджетного призначення предмета закупівлі</w:t>
      </w:r>
      <w:r w:rsidRPr="00D80666">
        <w:rPr>
          <w:rFonts w:ascii="Times New Roman" w:hAnsi="Times New Roman"/>
          <w:b/>
        </w:rPr>
        <w:t xml:space="preserve"> </w:t>
      </w:r>
    </w:p>
    <w:p w:rsidR="00D80666" w:rsidRPr="00D80666" w:rsidRDefault="00D80666" w:rsidP="00D80666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D80666">
        <w:rPr>
          <w:rFonts w:ascii="Times New Roman" w:hAnsi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 Забезпечення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:rsidR="00D80666" w:rsidRPr="00D80666" w:rsidRDefault="00D80666" w:rsidP="00D80666">
      <w:pPr>
        <w:spacing w:after="0"/>
        <w:ind w:firstLine="720"/>
        <w:jc w:val="both"/>
        <w:rPr>
          <w:rFonts w:ascii="Times New Roman" w:hAnsi="Times New Roman"/>
          <w:b/>
          <w:lang w:val="uk-UA"/>
        </w:rPr>
      </w:pPr>
      <w:r w:rsidRPr="00D80666">
        <w:rPr>
          <w:rFonts w:ascii="Times New Roman" w:hAnsi="Times New Roman"/>
          <w:lang w:val="uk-UA"/>
        </w:rPr>
        <w:t>Обґрунтування обсягів закупівлі</w:t>
      </w:r>
      <w:r w:rsidRPr="00D80666">
        <w:rPr>
          <w:lang w:val="uk-UA"/>
        </w:rPr>
        <w:t xml:space="preserve"> </w:t>
      </w:r>
      <w:r w:rsidRPr="00D80666">
        <w:rPr>
          <w:rFonts w:ascii="Times New Roman" w:hAnsi="Times New Roman"/>
          <w:lang w:val="uk-UA"/>
        </w:rPr>
        <w:t>Державної Установи "Територіальне медичне об’єднання МВС  України по Львівській  області" визначено відповідно до наявної потреби.</w:t>
      </w:r>
    </w:p>
    <w:p w:rsidR="00262B0C" w:rsidRPr="00D80666" w:rsidRDefault="00D80666" w:rsidP="00D80666">
      <w:pPr>
        <w:jc w:val="both"/>
        <w:rPr>
          <w:rFonts w:ascii="Times New Roman" w:hAnsi="Times New Roman"/>
          <w:lang w:val="uk-UA"/>
        </w:rPr>
      </w:pPr>
      <w:r w:rsidRPr="00D80666">
        <w:rPr>
          <w:rFonts w:ascii="Times New Roman" w:hAnsi="Times New Roman"/>
          <w:lang w:val="uk-UA"/>
        </w:rPr>
        <w:t xml:space="preserve">Процедура посилання: Відкриті торги </w:t>
      </w:r>
      <w:r>
        <w:rPr>
          <w:rFonts w:ascii="Times New Roman" w:hAnsi="Times New Roman"/>
          <w:lang w:val="uk-UA"/>
        </w:rPr>
        <w:t>з особливостями</w:t>
      </w:r>
      <w:r w:rsidR="005C66A1" w:rsidRPr="005C66A1">
        <w:rPr>
          <w:rFonts w:ascii="Times New Roman" w:hAnsi="Times New Roman"/>
        </w:rPr>
        <w:t xml:space="preserve"> ID: UA-2022-11-16-010307-a</w:t>
      </w:r>
      <w:r>
        <w:rPr>
          <w:rFonts w:ascii="Times New Roman" w:hAnsi="Times New Roman"/>
          <w:lang w:val="uk-UA"/>
        </w:rPr>
        <w:t>.</w:t>
      </w:r>
    </w:p>
    <w:p w:rsidR="005C66A1" w:rsidRDefault="005C66A1" w:rsidP="005C66A1">
      <w:pPr>
        <w:jc w:val="center"/>
        <w:rPr>
          <w:rFonts w:ascii="Times New Roman" w:hAnsi="Times New Roman"/>
        </w:rPr>
      </w:pPr>
    </w:p>
    <w:p w:rsidR="005C66A1" w:rsidRDefault="005C66A1" w:rsidP="005C66A1">
      <w:pPr>
        <w:jc w:val="both"/>
        <w:rPr>
          <w:rFonts w:ascii="Times New Roman" w:hAnsi="Times New Roman"/>
          <w:lang w:val="uk-UA"/>
        </w:rPr>
      </w:pPr>
      <w:r w:rsidRPr="005C66A1">
        <w:rPr>
          <w:rFonts w:ascii="Times New Roman" w:hAnsi="Times New Roman"/>
          <w:lang w:val="uk-UA"/>
        </w:rPr>
        <w:t>Назва предмета закупівлі код ДК 021:2015 33600000-6 - Фармацевтична продукція – (Arginine hydrochloride/ТІВОРТІН (код ДК 021:2015-33692100-8 - Інфузійні розчини), Electrolytes/РОЗЧИН РІНГЕРА (код ДК 021:2015-33692100-8 - Інфузійні розчини), Electrolytes in combination with other drugs/РЕОСОРБІЛАКТ(код ДК 021:2015-33692100-8 - Інфузійні розчини),Sodium chloride/НАТРІЮ ХЛОРИД(код ДК 021:2015-33692100-8 - Інфузійні розчини), Paracetamol/ІНФУЛГАН (код ДК 021:2015-33692100-8 - Інфузійні розчини), Decamethoxine/ДЕКАСАН(код ДК 021:2015-33670000-7 - Лікарські засоби для лікування хвороб дихальної системи). Обґрунтування технічних та якісних характеристик Загальні вимоги до лікарських засобів встановлює Закон України «Про лікарські засоби», згідно з яким ліки, що виробляються та реалізуються населенню, мають бути високоефективними, безпечними та якісними. Спеціальні вимоги до якості лікарських засобів визначено нормативно</w:t>
      </w:r>
      <w:r>
        <w:rPr>
          <w:rFonts w:ascii="Times New Roman" w:hAnsi="Times New Roman"/>
          <w:lang w:val="uk-UA"/>
        </w:rPr>
        <w:t xml:space="preserve"> </w:t>
      </w:r>
      <w:r w:rsidRPr="005C66A1">
        <w:rPr>
          <w:rFonts w:ascii="Times New Roman" w:hAnsi="Times New Roman"/>
          <w:lang w:val="uk-UA"/>
        </w:rPr>
        <w:t>правовими актами (постановами Кабінету Міністрів України, наказами Міністерства охорони здоров’я України (МОЗ)) та нормативними документами (стандартами, технічними умовами, фармакопейними статтями, технологічними регламентами, специфікаціями).</w:t>
      </w:r>
    </w:p>
    <w:p w:rsidR="005C66A1" w:rsidRPr="005C66A1" w:rsidRDefault="005C66A1" w:rsidP="005C66A1">
      <w:pPr>
        <w:jc w:val="both"/>
        <w:rPr>
          <w:rFonts w:ascii="Times New Roman" w:hAnsi="Times New Roman"/>
          <w:lang w:val="uk-UA"/>
        </w:rPr>
      </w:pPr>
      <w:r w:rsidRPr="005C66A1">
        <w:rPr>
          <w:rFonts w:ascii="Times New Roman" w:hAnsi="Times New Roman"/>
          <w:lang w:val="uk-UA"/>
        </w:rPr>
        <w:t>Обґрунтування очікуваної вартості предмету закупівлі, розміру бюджетного призначення</w:t>
      </w:r>
      <w:r w:rsidR="00D80666">
        <w:rPr>
          <w:rFonts w:ascii="Times New Roman" w:hAnsi="Times New Roman"/>
          <w:lang w:val="uk-UA"/>
        </w:rPr>
        <w:t xml:space="preserve">. </w:t>
      </w:r>
      <w:r w:rsidRPr="005C66A1">
        <w:rPr>
          <w:rFonts w:ascii="Times New Roman" w:hAnsi="Times New Roman"/>
          <w:lang w:val="uk-UA"/>
        </w:rPr>
        <w:t>При здійсненні розрахунку використовували Реєстр оптово-відпускних цін на лікарські засоби. Юридичні підстави ведення та використання реєстру: Постанова КМУ від 02.07.2014 № 240 "Про референтне ціноутворення на лікарські засоби та вироби медичного призначення, що закуповуються за кошти державного та місцевих бюджетів" та наказ МОЗ України від 18.08.2014 № 574 "Про затвердження Положення про реєстр оптово</w:t>
      </w:r>
      <w:r>
        <w:rPr>
          <w:rFonts w:ascii="Times New Roman" w:hAnsi="Times New Roman"/>
          <w:lang w:val="uk-UA"/>
        </w:rPr>
        <w:t xml:space="preserve"> </w:t>
      </w:r>
      <w:r w:rsidRPr="005C66A1">
        <w:rPr>
          <w:rFonts w:ascii="Times New Roman" w:hAnsi="Times New Roman"/>
          <w:lang w:val="uk-UA"/>
        </w:rPr>
        <w:t>відпускних цін на лікарські засоби і вироби медичного призначення, порядок внесення до нього змін та форм декларації зміни оптово</w:t>
      </w:r>
      <w:r>
        <w:rPr>
          <w:rFonts w:ascii="Times New Roman" w:hAnsi="Times New Roman"/>
          <w:lang w:val="uk-UA"/>
        </w:rPr>
        <w:t xml:space="preserve"> </w:t>
      </w:r>
      <w:r w:rsidRPr="005C66A1">
        <w:rPr>
          <w:rFonts w:ascii="Times New Roman" w:hAnsi="Times New Roman"/>
          <w:lang w:val="uk-UA"/>
        </w:rPr>
        <w:t>відпускної ціни на лікарський засіб та виріб медичного призначення", зареєстрований у Міністерстві юстиції України 09 вересня 2014 року за № 1097/25874.</w:t>
      </w:r>
    </w:p>
    <w:sectPr w:rsidR="005C66A1" w:rsidRPr="005C66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6A1"/>
    <w:rsid w:val="00262B0C"/>
    <w:rsid w:val="005C66A1"/>
    <w:rsid w:val="008120FA"/>
    <w:rsid w:val="00D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B6A2C08-3A6F-48D7-B461-5A80B340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4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word</cp:lastModifiedBy>
  <cp:revision>2</cp:revision>
  <dcterms:created xsi:type="dcterms:W3CDTF">2022-11-18T09:07:00Z</dcterms:created>
  <dcterms:modified xsi:type="dcterms:W3CDTF">2022-11-18T09:07:00Z</dcterms:modified>
</cp:coreProperties>
</file>